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HEXHAM, Abbey grounds.</w:t>
      </w:r>
    </w:p>
    <w:p w:rsidR="00254F79" w:rsidRPr="00254F79" w:rsidRDefault="00254F79" w:rsidP="00254F79">
      <w:pPr>
        <w:rPr>
          <w:rFonts w:ascii="Courier New" w:hAnsi="Courier New" w:cs="Courier New"/>
        </w:rPr>
      </w:pPr>
    </w:p>
    <w:p w:rsidR="00254F79" w:rsidRPr="00254F79" w:rsidRDefault="00254F79" w:rsidP="00254F79">
      <w:pPr>
        <w:rPr>
          <w:rFonts w:ascii="Courier New" w:hAnsi="Courier New" w:cs="Courier New"/>
          <w:i/>
        </w:rPr>
      </w:pPr>
      <w:r w:rsidRPr="00254F79">
        <w:rPr>
          <w:rFonts w:ascii="Courier New" w:hAnsi="Courier New" w:cs="Courier New"/>
          <w:i/>
        </w:rPr>
        <w:t>Left hand pillar: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This arch was presented to the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town to commemorate the services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of the 4th Northumberland Fusil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proofErr w:type="spellStart"/>
      <w:r w:rsidRPr="00254F79">
        <w:rPr>
          <w:rFonts w:ascii="Courier New" w:hAnsi="Courier New" w:cs="Courier New"/>
        </w:rPr>
        <w:t>iers</w:t>
      </w:r>
      <w:proofErr w:type="spellEnd"/>
      <w:r w:rsidRPr="00254F79">
        <w:rPr>
          <w:rFonts w:ascii="Courier New" w:hAnsi="Courier New" w:cs="Courier New"/>
        </w:rPr>
        <w:t xml:space="preserve"> (T.F.) in France and Belgium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during the War 1915-1918</w:t>
      </w:r>
    </w:p>
    <w:p w:rsidR="00254F79" w:rsidRPr="00254F79" w:rsidRDefault="00254F79" w:rsidP="00254F79">
      <w:pPr>
        <w:rPr>
          <w:rFonts w:ascii="Courier New" w:hAnsi="Courier New" w:cs="Courier New"/>
        </w:rPr>
      </w:pP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The companies were from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the following places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A. Hexham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B. Bellingham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C. Haydon Bridge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D. Prudhoe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E. Corbridge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F. Haltwhistle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G. </w:t>
      </w:r>
      <w:proofErr w:type="spellStart"/>
      <w:r w:rsidRPr="00254F79">
        <w:rPr>
          <w:rFonts w:ascii="Courier New" w:hAnsi="Courier New" w:cs="Courier New"/>
        </w:rPr>
        <w:t>Newburn</w:t>
      </w:r>
      <w:proofErr w:type="spellEnd"/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H. Prudhoe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Headquarters Hexham.</w:t>
      </w:r>
    </w:p>
    <w:p w:rsidR="00254F79" w:rsidRPr="00254F79" w:rsidRDefault="00254F79" w:rsidP="00254F79">
      <w:pPr>
        <w:rPr>
          <w:rFonts w:ascii="Courier New" w:hAnsi="Courier New" w:cs="Courier New"/>
        </w:rPr>
      </w:pP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The gift of J.T.R.1919</w:t>
      </w:r>
    </w:p>
    <w:p w:rsidR="00254F79" w:rsidRPr="00254F79" w:rsidRDefault="00254F79" w:rsidP="00254F79">
      <w:pPr>
        <w:rPr>
          <w:rFonts w:ascii="Courier New" w:hAnsi="Courier New" w:cs="Courier New"/>
        </w:rPr>
      </w:pPr>
    </w:p>
    <w:p w:rsidR="00254F79" w:rsidRPr="00254F79" w:rsidRDefault="00254F79" w:rsidP="00254F79">
      <w:pPr>
        <w:rPr>
          <w:rFonts w:ascii="Courier New" w:hAnsi="Courier New" w:cs="Courier New"/>
          <w:i/>
        </w:rPr>
      </w:pPr>
      <w:r w:rsidRPr="00254F79">
        <w:rPr>
          <w:rFonts w:ascii="Courier New" w:hAnsi="Courier New" w:cs="Courier New"/>
          <w:i/>
        </w:rPr>
        <w:t>Right hand pillar: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The Battalion mobilised at Hexham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on August 4th 1914 &amp; proceeded to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France on April 20th 1915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It took part in the fighting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at the following places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1915    </w:t>
      </w:r>
      <w:r w:rsidRPr="00254F79">
        <w:rPr>
          <w:rFonts w:ascii="Courier New" w:hAnsi="Courier New" w:cs="Courier New"/>
        </w:rPr>
        <w:t xml:space="preserve">  A</w:t>
      </w:r>
      <w:r w:rsidRPr="00254F79">
        <w:rPr>
          <w:rFonts w:ascii="Courier New" w:hAnsi="Courier New" w:cs="Courier New"/>
        </w:rPr>
        <w:t xml:space="preserve">pril-May    </w:t>
      </w:r>
      <w:r w:rsidRPr="00254F79">
        <w:rPr>
          <w:rFonts w:ascii="Courier New" w:hAnsi="Courier New" w:cs="Courier New"/>
        </w:rPr>
        <w:t xml:space="preserve"> Y</w:t>
      </w:r>
      <w:r w:rsidRPr="00254F79">
        <w:rPr>
          <w:rFonts w:ascii="Courier New" w:hAnsi="Courier New" w:cs="Courier New"/>
        </w:rPr>
        <w:t>pres (St. Julien)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 xml:space="preserve">May-July      </w:t>
      </w:r>
      <w:proofErr w:type="spellStart"/>
      <w:r w:rsidRPr="00254F79">
        <w:rPr>
          <w:rFonts w:ascii="Courier New" w:hAnsi="Courier New" w:cs="Courier New"/>
        </w:rPr>
        <w:t>Hooge</w:t>
      </w:r>
      <w:proofErr w:type="spellEnd"/>
      <w:r w:rsidRPr="00254F79">
        <w:rPr>
          <w:rFonts w:ascii="Courier New" w:hAnsi="Courier New" w:cs="Courier New"/>
        </w:rPr>
        <w:t xml:space="preserve"> Sanctuary Wood, </w:t>
      </w:r>
      <w:proofErr w:type="spellStart"/>
      <w:r w:rsidRPr="00254F79">
        <w:rPr>
          <w:rFonts w:ascii="Courier New" w:hAnsi="Courier New" w:cs="Courier New"/>
        </w:rPr>
        <w:t>Wulverghem</w:t>
      </w:r>
      <w:proofErr w:type="spellEnd"/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</w:t>
      </w:r>
      <w:r w:rsidRPr="00254F79">
        <w:rPr>
          <w:rFonts w:ascii="Courier New" w:hAnsi="Courier New" w:cs="Courier New"/>
        </w:rPr>
        <w:t xml:space="preserve">   </w:t>
      </w:r>
      <w:r w:rsidRPr="00254F79">
        <w:rPr>
          <w:rFonts w:ascii="Courier New" w:hAnsi="Courier New" w:cs="Courier New"/>
        </w:rPr>
        <w:t>Aug-Nov       Armentieres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1915-6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 xml:space="preserve">Dec-March </w:t>
      </w:r>
      <w:r>
        <w:rPr>
          <w:rFonts w:ascii="Courier New" w:hAnsi="Courier New" w:cs="Courier New"/>
        </w:rPr>
        <w:t xml:space="preserve">   </w:t>
      </w:r>
      <w:r w:rsidRPr="00254F79">
        <w:rPr>
          <w:rFonts w:ascii="Courier New" w:hAnsi="Courier New" w:cs="Courier New"/>
        </w:rPr>
        <w:t xml:space="preserve"> Hill 60 (Ypres)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1916  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 xml:space="preserve">April-July    </w:t>
      </w:r>
      <w:proofErr w:type="spellStart"/>
      <w:r w:rsidRPr="00254F79">
        <w:rPr>
          <w:rFonts w:ascii="Courier New" w:hAnsi="Courier New" w:cs="Courier New"/>
        </w:rPr>
        <w:t>Wytschaete.Kemmel</w:t>
      </w:r>
      <w:proofErr w:type="spellEnd"/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1916-7 </w:t>
      </w:r>
      <w:r w:rsidRPr="00254F79">
        <w:rPr>
          <w:rFonts w:ascii="Courier New" w:hAnsi="Courier New" w:cs="Courier New"/>
        </w:rPr>
        <w:t xml:space="preserve">   </w:t>
      </w:r>
      <w:r w:rsidRPr="00254F79">
        <w:rPr>
          <w:rFonts w:ascii="Courier New" w:hAnsi="Courier New" w:cs="Courier New"/>
        </w:rPr>
        <w:t xml:space="preserve">Aug-Jan       The Somme (High </w:t>
      </w:r>
      <w:proofErr w:type="spellStart"/>
      <w:r w:rsidRPr="00254F79">
        <w:rPr>
          <w:rFonts w:ascii="Courier New" w:hAnsi="Courier New" w:cs="Courier New"/>
        </w:rPr>
        <w:t>Wood.Eaucourt</w:t>
      </w:r>
      <w:proofErr w:type="spellEnd"/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</w:t>
      </w:r>
      <w:r w:rsidRPr="00254F79">
        <w:rPr>
          <w:rFonts w:ascii="Courier New" w:hAnsi="Courier New" w:cs="Courier New"/>
        </w:rPr>
        <w:t xml:space="preserve">              </w:t>
      </w:r>
      <w:proofErr w:type="spellStart"/>
      <w:r w:rsidRPr="00254F79">
        <w:rPr>
          <w:rFonts w:ascii="Courier New" w:hAnsi="Courier New" w:cs="Courier New"/>
        </w:rPr>
        <w:t>L'Abbaye.Butte</w:t>
      </w:r>
      <w:proofErr w:type="spellEnd"/>
      <w:r w:rsidRPr="00254F79">
        <w:rPr>
          <w:rFonts w:ascii="Courier New" w:hAnsi="Courier New" w:cs="Courier New"/>
        </w:rPr>
        <w:t xml:space="preserve"> De </w:t>
      </w:r>
      <w:proofErr w:type="spellStart"/>
      <w:r w:rsidRPr="00254F79">
        <w:rPr>
          <w:rFonts w:ascii="Courier New" w:hAnsi="Courier New" w:cs="Courier New"/>
        </w:rPr>
        <w:t>Warlencourt</w:t>
      </w:r>
      <w:proofErr w:type="spellEnd"/>
      <w:r w:rsidRPr="00254F79">
        <w:rPr>
          <w:rFonts w:ascii="Courier New" w:hAnsi="Courier New" w:cs="Courier New"/>
        </w:rPr>
        <w:t>)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1917  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 xml:space="preserve">Feb-March  </w:t>
      </w:r>
      <w:r>
        <w:rPr>
          <w:rFonts w:ascii="Courier New" w:hAnsi="Courier New" w:cs="Courier New"/>
        </w:rPr>
        <w:t xml:space="preserve">   </w:t>
      </w:r>
      <w:r w:rsidRPr="00254F79">
        <w:rPr>
          <w:rFonts w:ascii="Courier New" w:hAnsi="Courier New" w:cs="Courier New"/>
        </w:rPr>
        <w:t>The Somme (</w:t>
      </w:r>
      <w:proofErr w:type="spellStart"/>
      <w:r w:rsidRPr="00254F79">
        <w:rPr>
          <w:rFonts w:ascii="Courier New" w:hAnsi="Courier New" w:cs="Courier New"/>
        </w:rPr>
        <w:t>Belloy</w:t>
      </w:r>
      <w:proofErr w:type="spellEnd"/>
      <w:r w:rsidRPr="00254F79">
        <w:rPr>
          <w:rFonts w:ascii="Courier New" w:hAnsi="Courier New" w:cs="Courier New"/>
        </w:rPr>
        <w:t>)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lastRenderedPageBreak/>
        <w:t xml:space="preserve">                       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>April-May     Arras (</w:t>
      </w:r>
      <w:proofErr w:type="spellStart"/>
      <w:r w:rsidRPr="00254F79">
        <w:rPr>
          <w:rFonts w:ascii="Courier New" w:hAnsi="Courier New" w:cs="Courier New"/>
        </w:rPr>
        <w:t>Wancourt.Crossilles</w:t>
      </w:r>
      <w:proofErr w:type="spellEnd"/>
      <w:r w:rsidRPr="00254F79">
        <w:rPr>
          <w:rFonts w:ascii="Courier New" w:hAnsi="Courier New" w:cs="Courier New"/>
        </w:rPr>
        <w:t>)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</w:t>
      </w:r>
      <w:r w:rsidRPr="00254F79">
        <w:rPr>
          <w:rFonts w:ascii="Courier New" w:hAnsi="Courier New" w:cs="Courier New"/>
        </w:rPr>
        <w:t xml:space="preserve">   </w:t>
      </w:r>
      <w:r w:rsidRPr="00254F79">
        <w:rPr>
          <w:rFonts w:ascii="Courier New" w:hAnsi="Courier New" w:cs="Courier New"/>
        </w:rPr>
        <w:t xml:space="preserve">May-Sept     </w:t>
      </w:r>
      <w:r>
        <w:rPr>
          <w:rFonts w:ascii="Courier New" w:hAnsi="Courier New" w:cs="Courier New"/>
        </w:rPr>
        <w:t xml:space="preserve"> A</w:t>
      </w:r>
      <w:r w:rsidRPr="00254F79">
        <w:rPr>
          <w:rFonts w:ascii="Courier New" w:hAnsi="Courier New" w:cs="Courier New"/>
        </w:rPr>
        <w:t>rras (</w:t>
      </w:r>
      <w:proofErr w:type="spellStart"/>
      <w:proofErr w:type="gramStart"/>
      <w:r w:rsidRPr="00254F79">
        <w:rPr>
          <w:rFonts w:ascii="Courier New" w:hAnsi="Courier New" w:cs="Courier New"/>
        </w:rPr>
        <w:t>Cherisy,Fontaineles.Croisilles</w:t>
      </w:r>
      <w:proofErr w:type="spellEnd"/>
      <w:proofErr w:type="gramEnd"/>
      <w:r w:rsidRPr="00254F79">
        <w:rPr>
          <w:rFonts w:ascii="Courier New" w:hAnsi="Courier New" w:cs="Courier New"/>
        </w:rPr>
        <w:t>)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1917-8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>Oct-Feb       Ypres (</w:t>
      </w:r>
      <w:proofErr w:type="spellStart"/>
      <w:r w:rsidRPr="00254F79">
        <w:rPr>
          <w:rFonts w:ascii="Courier New" w:hAnsi="Courier New" w:cs="Courier New"/>
        </w:rPr>
        <w:t>Houthulst</w:t>
      </w:r>
      <w:proofErr w:type="spellEnd"/>
      <w:r w:rsidRPr="00254F79">
        <w:rPr>
          <w:rFonts w:ascii="Courier New" w:hAnsi="Courier New" w:cs="Courier New"/>
        </w:rPr>
        <w:t xml:space="preserve"> Forest.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            </w:t>
      </w:r>
      <w:r w:rsidRPr="00254F79">
        <w:rPr>
          <w:rFonts w:ascii="Courier New" w:hAnsi="Courier New" w:cs="Courier New"/>
        </w:rPr>
        <w:t xml:space="preserve">           </w:t>
      </w:r>
      <w:r w:rsidRPr="00254F79">
        <w:rPr>
          <w:rFonts w:ascii="Courier New" w:hAnsi="Courier New" w:cs="Courier New"/>
        </w:rPr>
        <w:t>Passchendaele)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1918  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>March         St. Quentin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>April         The Lys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  </w:t>
      </w:r>
      <w:r w:rsidRPr="00254F79">
        <w:rPr>
          <w:rFonts w:ascii="Courier New" w:hAnsi="Courier New" w:cs="Courier New"/>
        </w:rPr>
        <w:t xml:space="preserve">  </w:t>
      </w:r>
      <w:r w:rsidRPr="00254F79">
        <w:rPr>
          <w:rFonts w:ascii="Courier New" w:hAnsi="Courier New" w:cs="Courier New"/>
        </w:rPr>
        <w:t xml:space="preserve">May           </w:t>
      </w:r>
      <w:proofErr w:type="spellStart"/>
      <w:r w:rsidRPr="00254F79">
        <w:rPr>
          <w:rFonts w:ascii="Courier New" w:hAnsi="Courier New" w:cs="Courier New"/>
        </w:rPr>
        <w:t>Craonne</w:t>
      </w:r>
      <w:proofErr w:type="spellEnd"/>
      <w:r w:rsidRPr="00254F79">
        <w:rPr>
          <w:rFonts w:ascii="Courier New" w:hAnsi="Courier New" w:cs="Courier New"/>
        </w:rPr>
        <w:t xml:space="preserve"> Hill </w:t>
      </w:r>
      <w:proofErr w:type="spellStart"/>
      <w:r w:rsidRPr="00254F79">
        <w:rPr>
          <w:rFonts w:ascii="Courier New" w:hAnsi="Courier New" w:cs="Courier New"/>
        </w:rPr>
        <w:t>Chemin</w:t>
      </w:r>
      <w:proofErr w:type="spellEnd"/>
      <w:r w:rsidRPr="00254F79">
        <w:rPr>
          <w:rFonts w:ascii="Courier New" w:hAnsi="Courier New" w:cs="Courier New"/>
        </w:rPr>
        <w:t xml:space="preserve"> des Dames</w:t>
      </w: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 xml:space="preserve">                       </w:t>
      </w:r>
      <w:r w:rsidRPr="00254F79">
        <w:rPr>
          <w:rFonts w:ascii="Courier New" w:hAnsi="Courier New" w:cs="Courier New"/>
        </w:rPr>
        <w:t xml:space="preserve">    </w:t>
      </w:r>
      <w:r w:rsidRPr="00254F79">
        <w:rPr>
          <w:rFonts w:ascii="Courier New" w:hAnsi="Courier New" w:cs="Courier New"/>
        </w:rPr>
        <w:t xml:space="preserve">June          </w:t>
      </w:r>
      <w:bookmarkStart w:id="0" w:name="_GoBack"/>
      <w:bookmarkEnd w:id="0"/>
      <w:r w:rsidRPr="00254F79">
        <w:rPr>
          <w:rFonts w:ascii="Courier New" w:hAnsi="Courier New" w:cs="Courier New"/>
        </w:rPr>
        <w:t>The Aisne.</w:t>
      </w:r>
    </w:p>
    <w:p w:rsidR="00254F79" w:rsidRPr="00254F79" w:rsidRDefault="00254F79" w:rsidP="00254F79">
      <w:pPr>
        <w:rPr>
          <w:rFonts w:ascii="Courier New" w:hAnsi="Courier New" w:cs="Courier New"/>
        </w:rPr>
      </w:pPr>
    </w:p>
    <w:p w:rsidR="00254F79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The gift of J.T.R.1919</w:t>
      </w:r>
    </w:p>
    <w:p w:rsidR="00054CDE" w:rsidRPr="00254F79" w:rsidRDefault="00254F79" w:rsidP="00254F79">
      <w:pPr>
        <w:rPr>
          <w:rFonts w:ascii="Courier New" w:hAnsi="Courier New" w:cs="Courier New"/>
        </w:rPr>
      </w:pPr>
      <w:r w:rsidRPr="00254F79">
        <w:rPr>
          <w:rFonts w:ascii="Courier New" w:hAnsi="Courier New" w:cs="Courier New"/>
        </w:rPr>
        <w:t>TranscriptH.51.02</w:t>
      </w:r>
    </w:p>
    <w:sectPr w:rsidR="00054CDE" w:rsidRPr="00254F79" w:rsidSect="00254F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F79"/>
    <w:rsid w:val="00054CDE"/>
    <w:rsid w:val="0025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FADCF"/>
  <w15:chartTrackingRefBased/>
  <w15:docId w15:val="{BC323836-F1DC-4C06-A195-26511F60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2023-03-11T16:24:00Z</dcterms:created>
  <dcterms:modified xsi:type="dcterms:W3CDTF">2023-03-11T16:35:00Z</dcterms:modified>
</cp:coreProperties>
</file>